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8" w:type="dxa"/>
        <w:jc w:val="center"/>
        <w:tblLayout w:type="fixed"/>
        <w:tblLook w:val="0000" w:firstRow="0" w:lastRow="0" w:firstColumn="0" w:lastColumn="0" w:noHBand="0" w:noVBand="0"/>
      </w:tblPr>
      <w:tblGrid>
        <w:gridCol w:w="8528"/>
      </w:tblGrid>
      <w:tr w:rsidR="00F62178" w:rsidTr="00F23D59">
        <w:trPr>
          <w:trHeight w:hRule="exact" w:val="4055"/>
          <w:jc w:val="center"/>
        </w:trPr>
        <w:tc>
          <w:tcPr>
            <w:tcW w:w="8528" w:type="dxa"/>
            <w:vAlign w:val="center"/>
          </w:tcPr>
          <w:p w:rsidR="00F62178" w:rsidRDefault="00F62178" w:rsidP="00F23D59">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南京邮电大学马克思主义学院</w:t>
            </w:r>
          </w:p>
        </w:tc>
      </w:tr>
      <w:tr w:rsidR="00F62178" w:rsidTr="00F23D59">
        <w:trPr>
          <w:trHeight w:hRule="exact" w:val="956"/>
          <w:jc w:val="center"/>
        </w:trPr>
        <w:tc>
          <w:tcPr>
            <w:tcW w:w="8528" w:type="dxa"/>
          </w:tcPr>
          <w:p w:rsidR="00F62178" w:rsidRDefault="00F62178" w:rsidP="00F23D59">
            <w:pPr>
              <w:snapToGrid w:val="0"/>
              <w:spacing w:afterLines="50" w:after="156"/>
              <w:jc w:val="center"/>
              <w:rPr>
                <w:rFonts w:ascii="宋体" w:hAnsi="宋体"/>
                <w:sz w:val="32"/>
                <w:szCs w:val="32"/>
              </w:rPr>
            </w:pPr>
            <w:r>
              <w:rPr>
                <w:rFonts w:ascii="仿宋" w:eastAsia="仿宋" w:hAnsi="仿宋" w:hint="eastAsia"/>
                <w:sz w:val="32"/>
                <w:szCs w:val="32"/>
              </w:rPr>
              <w:t>院党发</w:t>
            </w:r>
            <w:r w:rsidRPr="00EB73EC">
              <w:rPr>
                <w:sz w:val="32"/>
                <w:szCs w:val="32"/>
              </w:rPr>
              <w:t>〔</w:t>
            </w:r>
            <w:r w:rsidRPr="00EB73EC">
              <w:rPr>
                <w:sz w:val="32"/>
                <w:szCs w:val="32"/>
              </w:rPr>
              <w:t>201</w:t>
            </w:r>
            <w:r>
              <w:rPr>
                <w:rFonts w:hint="eastAsia"/>
                <w:sz w:val="32"/>
                <w:szCs w:val="32"/>
              </w:rPr>
              <w:t>7</w:t>
            </w:r>
            <w:r w:rsidRPr="00EB73EC">
              <w:rPr>
                <w:sz w:val="32"/>
                <w:szCs w:val="32"/>
              </w:rPr>
              <w:t>〕</w:t>
            </w:r>
            <w:r>
              <w:rPr>
                <w:rFonts w:hint="eastAsia"/>
                <w:sz w:val="32"/>
                <w:szCs w:val="32"/>
              </w:rPr>
              <w:t>1</w:t>
            </w:r>
            <w:r>
              <w:rPr>
                <w:rFonts w:ascii="仿宋" w:eastAsia="仿宋" w:hAnsi="仿宋" w:hint="eastAsia"/>
                <w:sz w:val="32"/>
                <w:szCs w:val="32"/>
              </w:rPr>
              <w:t>号</w:t>
            </w:r>
          </w:p>
          <w:p w:rsidR="00F62178" w:rsidRDefault="00F62178" w:rsidP="00F23D59">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3CAE2378" wp14:editId="7F937FEB">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0815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F62178" w:rsidRPr="00974849" w:rsidRDefault="00F61E84" w:rsidP="00F61E84">
      <w:pPr>
        <w:pStyle w:val="1"/>
        <w:spacing w:before="0" w:after="0" w:line="680" w:lineRule="exact"/>
        <w:jc w:val="center"/>
        <w:rPr>
          <w:rFonts w:ascii="方正小标宋简体" w:eastAsia="方正小标宋简体" w:hAnsi="黑体"/>
          <w:b w:val="0"/>
        </w:rPr>
      </w:pPr>
      <w:r>
        <w:rPr>
          <w:rFonts w:ascii="方正小标宋简体" w:eastAsia="方正小标宋简体" w:hAnsi="黑体" w:hint="eastAsia"/>
          <w:b w:val="0"/>
        </w:rPr>
        <w:t>关于发布</w:t>
      </w:r>
      <w:r>
        <w:rPr>
          <w:rFonts w:ascii="方正小标宋简体" w:eastAsia="方正小标宋简体" w:hAnsi="黑体"/>
          <w:b w:val="0"/>
        </w:rPr>
        <w:t>马克思主义学院党总支理论学习中心组</w:t>
      </w:r>
      <w:r>
        <w:rPr>
          <w:rFonts w:ascii="方正小标宋简体" w:eastAsia="方正小标宋简体" w:hAnsi="黑体" w:hint="eastAsia"/>
          <w:b w:val="0"/>
        </w:rPr>
        <w:t>2017年</w:t>
      </w:r>
      <w:r>
        <w:rPr>
          <w:rFonts w:ascii="方正小标宋简体" w:eastAsia="方正小标宋简体" w:hAnsi="黑体"/>
          <w:b w:val="0"/>
        </w:rPr>
        <w:t>度学习计划</w:t>
      </w:r>
      <w:r w:rsidR="00F62178" w:rsidRPr="00974849">
        <w:rPr>
          <w:rFonts w:ascii="方正小标宋简体" w:eastAsia="方正小标宋简体" w:hAnsi="黑体" w:hint="eastAsia"/>
          <w:b w:val="0"/>
        </w:rPr>
        <w:t>的通知</w:t>
      </w:r>
    </w:p>
    <w:p w:rsidR="00F62178" w:rsidRDefault="00F62178" w:rsidP="00F62178">
      <w:pPr>
        <w:spacing w:line="560" w:lineRule="exact"/>
        <w:rPr>
          <w:rFonts w:ascii="仿宋" w:eastAsia="仿宋" w:hAnsi="仿宋"/>
          <w:sz w:val="32"/>
          <w:szCs w:val="32"/>
        </w:rPr>
      </w:pPr>
      <w:r>
        <w:rPr>
          <w:rFonts w:ascii="仿宋" w:eastAsia="仿宋" w:hAnsi="仿宋" w:hint="eastAsia"/>
          <w:sz w:val="32"/>
          <w:szCs w:val="32"/>
        </w:rPr>
        <w:t>各党支部、各教研室：</w:t>
      </w:r>
    </w:p>
    <w:p w:rsidR="00A63FDE" w:rsidRDefault="00F61E84" w:rsidP="00F61E84">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2017年是党的十九大召开之年，也是我校实施“十三五”规划的重要之年。为深入推进学习型党组织、学习型领导班子建设，不断提升领导干部的理论素养、决策水平和工作能力，推动学院各项事业持续快速健康发展，根据学校党委理论学习中心组本年度理论学习指导性意见，结合学院实际，制定马克思主义学院党总支理论学习中心组2017年度学习计划。</w:t>
      </w:r>
    </w:p>
    <w:p w:rsidR="00F61E84" w:rsidRDefault="00F61E84" w:rsidP="00F61E84">
      <w:pPr>
        <w:spacing w:line="560" w:lineRule="exact"/>
        <w:ind w:firstLineChars="200" w:firstLine="640"/>
        <w:rPr>
          <w:rFonts w:ascii="仿宋" w:eastAsia="仿宋" w:hAnsi="仿宋" w:hint="eastAsia"/>
          <w:sz w:val="32"/>
          <w:szCs w:val="32"/>
        </w:rPr>
      </w:pPr>
    </w:p>
    <w:p w:rsidR="00F61E84" w:rsidRDefault="00A63FDE" w:rsidP="00F61E84">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特此通知。</w:t>
      </w:r>
    </w:p>
    <w:p w:rsidR="00F61E84" w:rsidRDefault="00F61E84" w:rsidP="00F62178">
      <w:pPr>
        <w:spacing w:line="560" w:lineRule="exact"/>
        <w:ind w:firstLineChars="200" w:firstLine="640"/>
        <w:rPr>
          <w:rFonts w:ascii="仿宋" w:eastAsia="仿宋" w:hAnsi="仿宋" w:hint="eastAsia"/>
          <w:sz w:val="32"/>
          <w:szCs w:val="32"/>
        </w:rPr>
      </w:pPr>
    </w:p>
    <w:p w:rsidR="00A63FDE" w:rsidRDefault="00A63FDE" w:rsidP="00F61E84">
      <w:pPr>
        <w:spacing w:line="560" w:lineRule="exact"/>
        <w:ind w:firstLineChars="1390" w:firstLine="4448"/>
        <w:rPr>
          <w:rFonts w:ascii="仿宋" w:eastAsia="仿宋" w:hAnsi="仿宋"/>
          <w:sz w:val="32"/>
          <w:szCs w:val="32"/>
        </w:rPr>
      </w:pPr>
      <w:r>
        <w:rPr>
          <w:rFonts w:ascii="仿宋" w:eastAsia="仿宋" w:hAnsi="仿宋" w:hint="eastAsia"/>
          <w:sz w:val="32"/>
          <w:szCs w:val="32"/>
        </w:rPr>
        <w:t>马克思主义学院党总支</w:t>
      </w:r>
    </w:p>
    <w:p w:rsidR="00F62178" w:rsidRDefault="00F61E84" w:rsidP="00F61E84">
      <w:pPr>
        <w:spacing w:line="560" w:lineRule="exact"/>
        <w:ind w:firstLineChars="1390" w:firstLine="4448"/>
        <w:rPr>
          <w:rFonts w:ascii="仿宋" w:eastAsia="仿宋" w:hAnsi="仿宋"/>
          <w:sz w:val="32"/>
          <w:szCs w:val="32"/>
        </w:rPr>
      </w:pPr>
      <w:r>
        <w:rPr>
          <w:rFonts w:ascii="仿宋" w:eastAsia="仿宋" w:hAnsi="仿宋" w:hint="eastAsia"/>
          <w:sz w:val="32"/>
          <w:szCs w:val="32"/>
        </w:rPr>
        <w:t>二○一七年三</w:t>
      </w:r>
      <w:r w:rsidR="00A63FDE">
        <w:rPr>
          <w:rFonts w:ascii="仿宋" w:eastAsia="仿宋" w:hAnsi="仿宋" w:hint="eastAsia"/>
          <w:sz w:val="32"/>
          <w:szCs w:val="32"/>
        </w:rPr>
        <w:t>月</w:t>
      </w:r>
      <w:r w:rsidR="00974849">
        <w:rPr>
          <w:rFonts w:ascii="仿宋" w:eastAsia="仿宋" w:hAnsi="仿宋" w:hint="eastAsia"/>
          <w:sz w:val="32"/>
          <w:szCs w:val="32"/>
        </w:rPr>
        <w:t>十七日</w:t>
      </w:r>
    </w:p>
    <w:p w:rsidR="00F61E84" w:rsidRPr="008257A8" w:rsidRDefault="00F61E84" w:rsidP="008257A8">
      <w:pPr>
        <w:spacing w:line="360" w:lineRule="auto"/>
        <w:jc w:val="center"/>
        <w:rPr>
          <w:rFonts w:ascii="黑体" w:eastAsia="黑体" w:hAnsi="黑体"/>
          <w:b/>
          <w:sz w:val="36"/>
          <w:szCs w:val="36"/>
        </w:rPr>
      </w:pPr>
      <w:bookmarkStart w:id="0" w:name="_GoBack"/>
      <w:r w:rsidRPr="008257A8">
        <w:rPr>
          <w:rFonts w:ascii="黑体" w:eastAsia="黑体" w:hAnsi="黑体"/>
          <w:b/>
          <w:sz w:val="36"/>
          <w:szCs w:val="36"/>
        </w:rPr>
        <w:lastRenderedPageBreak/>
        <w:t>马克思主义学院党总支理论学习中心组</w:t>
      </w:r>
    </w:p>
    <w:p w:rsidR="00F61E84" w:rsidRPr="008257A8" w:rsidRDefault="00F61E84" w:rsidP="008257A8">
      <w:pPr>
        <w:spacing w:afterLines="100" w:after="312" w:line="360" w:lineRule="auto"/>
        <w:jc w:val="center"/>
        <w:rPr>
          <w:rFonts w:ascii="黑体" w:eastAsia="黑体" w:hAnsi="黑体"/>
          <w:sz w:val="36"/>
          <w:szCs w:val="36"/>
        </w:rPr>
      </w:pPr>
      <w:r w:rsidRPr="008257A8">
        <w:rPr>
          <w:rFonts w:ascii="黑体" w:eastAsia="黑体" w:hAnsi="黑体" w:hint="eastAsia"/>
          <w:b/>
          <w:sz w:val="36"/>
          <w:szCs w:val="36"/>
        </w:rPr>
        <w:t>2017年</w:t>
      </w:r>
      <w:r w:rsidRPr="008257A8">
        <w:rPr>
          <w:rFonts w:ascii="黑体" w:eastAsia="黑体" w:hAnsi="黑体"/>
          <w:b/>
          <w:sz w:val="36"/>
          <w:szCs w:val="36"/>
        </w:rPr>
        <w:t>度学习计划</w:t>
      </w:r>
    </w:p>
    <w:bookmarkEnd w:id="0"/>
    <w:p w:rsidR="00F61E84" w:rsidRPr="00F61E84" w:rsidRDefault="00F61E84" w:rsidP="00F61E84">
      <w:pPr>
        <w:spacing w:line="560" w:lineRule="exact"/>
        <w:rPr>
          <w:rFonts w:ascii="仿宋" w:eastAsia="仿宋" w:hAnsi="仿宋"/>
          <w:sz w:val="32"/>
          <w:szCs w:val="32"/>
        </w:rPr>
      </w:pPr>
      <w:r w:rsidRPr="00F61E84">
        <w:rPr>
          <w:rFonts w:ascii="仿宋" w:eastAsia="仿宋" w:hAnsi="仿宋" w:hint="eastAsia"/>
          <w:b/>
          <w:bCs/>
          <w:sz w:val="32"/>
          <w:szCs w:val="32"/>
        </w:rPr>
        <w:t>一、指导思想</w:t>
      </w:r>
    </w:p>
    <w:p w:rsidR="00F61E84" w:rsidRPr="00F61E84" w:rsidRDefault="00F61E84" w:rsidP="00F61E84">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高举中国特色社会主义伟大旗帜，以邓小平理论、“三个代表”重要思想、科学发展观为指导，以深入学习贯彻党的十八大和十八届三中、四中、五中、六中全会精神以及习近平总书记系列重要讲话精神为主线，深刻认识和把握党中央治国理政的新理念、新思想、新战略。紧密结合高等教育工作实际，抓好思想理论建设，牢固树立马克思主义在高校意识形态领域的指导地位；深入贯彻全国高校思想政治工作会议精神，牢固树立理想信念，培育和</w:t>
      </w:r>
      <w:proofErr w:type="gramStart"/>
      <w:r w:rsidRPr="00F61E84">
        <w:rPr>
          <w:rFonts w:ascii="仿宋" w:eastAsia="仿宋" w:hAnsi="仿宋" w:hint="eastAsia"/>
          <w:sz w:val="32"/>
          <w:szCs w:val="32"/>
        </w:rPr>
        <w:t>践行</w:t>
      </w:r>
      <w:proofErr w:type="gramEnd"/>
      <w:r w:rsidRPr="00F61E84">
        <w:rPr>
          <w:rFonts w:ascii="仿宋" w:eastAsia="仿宋" w:hAnsi="仿宋" w:hint="eastAsia"/>
          <w:sz w:val="32"/>
          <w:szCs w:val="32"/>
        </w:rPr>
        <w:t>社会主义核心价值观；坚持学以致用，用以促学，紧密围绕学校、学院中心工作，加强党的建设，不断提高学院教育教学水平；把握新形势，坚持全面从严治党，结合“两学一做”学习教育，切实抓好思想理论建设，为学院改革发展提供坚实的思想保证和强大的精神动力。</w:t>
      </w:r>
    </w:p>
    <w:p w:rsidR="00F61E84" w:rsidRPr="00F61E84" w:rsidRDefault="00F61E84" w:rsidP="00F61E84">
      <w:pPr>
        <w:spacing w:line="560" w:lineRule="exact"/>
        <w:rPr>
          <w:rFonts w:ascii="仿宋" w:eastAsia="仿宋" w:hAnsi="仿宋"/>
          <w:b/>
          <w:bCs/>
          <w:sz w:val="32"/>
          <w:szCs w:val="32"/>
        </w:rPr>
      </w:pPr>
      <w:r w:rsidRPr="00F61E84">
        <w:rPr>
          <w:rFonts w:ascii="仿宋" w:eastAsia="仿宋" w:hAnsi="仿宋" w:hint="eastAsia"/>
          <w:b/>
          <w:bCs/>
          <w:sz w:val="32"/>
          <w:szCs w:val="32"/>
        </w:rPr>
        <w:t>二、学习内容</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1．深入学</w:t>
      </w:r>
      <w:proofErr w:type="gramStart"/>
      <w:r w:rsidRPr="00F61E84">
        <w:rPr>
          <w:rFonts w:ascii="仿宋" w:eastAsia="仿宋" w:hAnsi="仿宋" w:hint="eastAsia"/>
          <w:sz w:val="32"/>
          <w:szCs w:val="32"/>
        </w:rPr>
        <w:t>习习近</w:t>
      </w:r>
      <w:proofErr w:type="gramEnd"/>
      <w:r w:rsidRPr="00F61E84">
        <w:rPr>
          <w:rFonts w:ascii="仿宋" w:eastAsia="仿宋" w:hAnsi="仿宋" w:hint="eastAsia"/>
          <w:sz w:val="32"/>
          <w:szCs w:val="32"/>
        </w:rPr>
        <w:t>平总书记系列重要讲话精神</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认真学习《习近平谈治国理政》、《习近平总书记系列重要讲话读本》等重要文献，深刻认识领会其历史地位、重大意义、科学内涵、主要观点和精神实质，系统掌握贯穿其中的马克思主义立场观点方法和战略思维、辩证思维、系统思维、创新思维、底线思维等科学思维，提高攻坚克难、化解矛盾、驾驭复杂局面的能力，增强解决改革发展基本问题的</w:t>
      </w:r>
      <w:r w:rsidRPr="00F61E84">
        <w:rPr>
          <w:rFonts w:ascii="仿宋" w:eastAsia="仿宋" w:hAnsi="仿宋" w:hint="eastAsia"/>
          <w:sz w:val="32"/>
          <w:szCs w:val="32"/>
        </w:rPr>
        <w:lastRenderedPageBreak/>
        <w:t>本领。</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2．深入学习全国高校思想政治工作会议精神</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深入学习全国高校思想政治工作会议精神，特别要深入学习贯彻习近平总书记在会议上发表的重要讲话精神，深刻理解高校思想政治工作关系到培养什么样的人、如何培养人以及为谁培养人这个根本问题，深入贯彻上级有关要求，全面分析和科学判断当前我院思想政治工作面临的形势和任务，采取扎实有效的工作举措，把思想政治工作贯穿教育教学全过程，实现全程育人、全方位育人。</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3．深入学习把握中央重要经济工作部署</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深入学</w:t>
      </w:r>
      <w:proofErr w:type="gramStart"/>
      <w:r w:rsidRPr="00F61E84">
        <w:rPr>
          <w:rFonts w:ascii="仿宋" w:eastAsia="仿宋" w:hAnsi="仿宋" w:hint="eastAsia"/>
          <w:sz w:val="32"/>
          <w:szCs w:val="32"/>
        </w:rPr>
        <w:t>习习近</w:t>
      </w:r>
      <w:proofErr w:type="gramEnd"/>
      <w:r w:rsidRPr="00F61E84">
        <w:rPr>
          <w:rFonts w:ascii="仿宋" w:eastAsia="仿宋" w:hAnsi="仿宋" w:hint="eastAsia"/>
          <w:sz w:val="32"/>
          <w:szCs w:val="32"/>
        </w:rPr>
        <w:t>平总书记关于经济发展的重要论述，学习领会经济发展新常态、推进供给侧结构性改革和中央经济工作会议精神，学习2017年全国两会精神，理解领会党中央对国内国际经济形势和经济发展新常态的重大判断，准确把握中央战略部署。</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4．深入学习江苏省第十三次党代会精神</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省第十三次党代会全面总结了过去五年我省经济社会发展和党的建设取得的重大成就和积累的宝贵经验，对未来五年江苏发展</w:t>
      </w:r>
      <w:proofErr w:type="gramStart"/>
      <w:r w:rsidRPr="00F61E84">
        <w:rPr>
          <w:rFonts w:ascii="仿宋" w:eastAsia="仿宋" w:hAnsi="仿宋" w:hint="eastAsia"/>
          <w:sz w:val="32"/>
          <w:szCs w:val="32"/>
        </w:rPr>
        <w:t>作出</w:t>
      </w:r>
      <w:proofErr w:type="gramEnd"/>
      <w:r w:rsidRPr="00F61E84">
        <w:rPr>
          <w:rFonts w:ascii="仿宋" w:eastAsia="仿宋" w:hAnsi="仿宋" w:hint="eastAsia"/>
          <w:sz w:val="32"/>
          <w:szCs w:val="32"/>
        </w:rPr>
        <w:t>了战略部署。会议提出的今后五年江苏发展奋斗目标和主要任务，核心是“两聚一高”。 “两聚一高”的奋斗目标，贯彻了中央精神，反映了人民意愿，切合江苏实际，是全省上下开拓奋进的行动纲领。要深入学习贯彻省党代会精神，用省党代会精神统一思想和行动，为实现“两聚一高”的目标任务而共同奋斗。</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lastRenderedPageBreak/>
        <w:t>5．学习党的十九大精神</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党的十九大于2017年下半年在北京召开。党的十九大是在我国全面建成小康社会决胜阶段召开的一次十分重要的代表大会，学习贯彻党的十九大精神是一项重要政治任务。要原原本本、全面准确学习领会习近平总书记在十九大上所做的政治报告，认真研读十九大文件，要深刻理解十九大提出的一系列重大战略思想、重大理论观点、重大工作部署，自觉把思想和行动统一到党的十九大精神和决策部署上来，结合学院实际抓好贯彻落实。</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6．深入学习党章党规党纪和政策法规</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进一步深入学习《关于新形势下党内政治生活的若干准则》《中国共产党廉洁自律准则》《中国共产党党内监督条例》《中国共产党问责条例》《中国共产党纪律处分条例》《中国共产党巡视工作条例》等党内法规，结合“两学一做”学习教育，做到尊崇党章党规、遵守党章党规、维护党章党规，牢记各项廉洁自律要求和党的纪律底线，弘扬优良传统作风，树立高尚道德情操，严明党的纪律戒尺，使守纪律、讲规矩内化为自觉意识和行动。</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7．做好新形势下高校意识形态工作</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深入学习领会中央、省委关于意识形态工作的重大部署和基本要求。按照“重在落细落小落实”要求，大力培育和</w:t>
      </w:r>
      <w:proofErr w:type="gramStart"/>
      <w:r w:rsidRPr="00F61E84">
        <w:rPr>
          <w:rFonts w:ascii="仿宋" w:eastAsia="仿宋" w:hAnsi="仿宋" w:hint="eastAsia"/>
          <w:sz w:val="32"/>
          <w:szCs w:val="32"/>
        </w:rPr>
        <w:t>践行</w:t>
      </w:r>
      <w:proofErr w:type="gramEnd"/>
      <w:r w:rsidRPr="00F61E84">
        <w:rPr>
          <w:rFonts w:ascii="仿宋" w:eastAsia="仿宋" w:hAnsi="仿宋" w:hint="eastAsia"/>
          <w:sz w:val="32"/>
          <w:szCs w:val="32"/>
        </w:rPr>
        <w:t>社会主义核心价值观。深入把握大学文化建设的新要求，落实党总支意识形态工作责任制，加强正面宣传和舆论引导，切实担负起意识形态工作主体责任。</w:t>
      </w:r>
      <w:proofErr w:type="gramStart"/>
      <w:r w:rsidRPr="00F61E84">
        <w:rPr>
          <w:rFonts w:ascii="仿宋" w:eastAsia="仿宋" w:hAnsi="仿宋" w:hint="eastAsia"/>
          <w:sz w:val="32"/>
          <w:szCs w:val="32"/>
        </w:rPr>
        <w:t>突出南邮特色</w:t>
      </w:r>
      <w:proofErr w:type="gramEnd"/>
      <w:r w:rsidRPr="00F61E84">
        <w:rPr>
          <w:rFonts w:ascii="仿宋" w:eastAsia="仿宋" w:hAnsi="仿宋" w:hint="eastAsia"/>
          <w:sz w:val="32"/>
          <w:szCs w:val="32"/>
        </w:rPr>
        <w:t>校园文化</w:t>
      </w:r>
      <w:r w:rsidRPr="00F61E84">
        <w:rPr>
          <w:rFonts w:ascii="仿宋" w:eastAsia="仿宋" w:hAnsi="仿宋" w:hint="eastAsia"/>
          <w:sz w:val="32"/>
          <w:szCs w:val="32"/>
        </w:rPr>
        <w:lastRenderedPageBreak/>
        <w:t>培育，切实增强责任意识，不断加强宣传思想文化阵地建设。</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8．学习党的十八届六中全会精神，推进党风廉政建设</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按照上级和学校的部署，进一步深入学习贯彻落实党的十八届六中全会精神，加强全面从严治党的责任感紧迫感，牢固树立“四个意识”特别是核心意识和看齐意识，坚决拥护以习近平同志为核心的党中央权威。结合十八届中央纪委七次全会精神，严肃党内政治生活和加强党内监督，把握新形势下加强和规范党内政治生活的基本遵循，坚持严字当头、重点发力、问题导向、</w:t>
      </w:r>
      <w:proofErr w:type="gramStart"/>
      <w:r w:rsidRPr="00F61E84">
        <w:rPr>
          <w:rFonts w:ascii="仿宋" w:eastAsia="仿宋" w:hAnsi="仿宋" w:hint="eastAsia"/>
          <w:sz w:val="32"/>
          <w:szCs w:val="32"/>
        </w:rPr>
        <w:t>以上率</w:t>
      </w:r>
      <w:proofErr w:type="gramEnd"/>
      <w:r w:rsidRPr="00F61E84">
        <w:rPr>
          <w:rFonts w:ascii="仿宋" w:eastAsia="仿宋" w:hAnsi="仿宋" w:hint="eastAsia"/>
          <w:sz w:val="32"/>
          <w:szCs w:val="32"/>
        </w:rPr>
        <w:t>下，把全面从严治党决策部署变为实际行动，持续推进校风建设尤其是领导干部工作作风建设，努力营造风清气正的校园政治生态。</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9．学习中央治国</w:t>
      </w:r>
      <w:proofErr w:type="gramStart"/>
      <w:r w:rsidRPr="00F61E84">
        <w:rPr>
          <w:rFonts w:ascii="仿宋" w:eastAsia="仿宋" w:hAnsi="仿宋" w:hint="eastAsia"/>
          <w:sz w:val="32"/>
          <w:szCs w:val="32"/>
        </w:rPr>
        <w:t>理政新理念</w:t>
      </w:r>
      <w:proofErr w:type="gramEnd"/>
      <w:r w:rsidRPr="00F61E84">
        <w:rPr>
          <w:rFonts w:ascii="仿宋" w:eastAsia="仿宋" w:hAnsi="仿宋" w:hint="eastAsia"/>
          <w:sz w:val="32"/>
          <w:szCs w:val="32"/>
        </w:rPr>
        <w:t>新思想新战略</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深入学习宣传新理念新思想新战略的时代背景、理论渊源、重大意义、理论品格、核心要义、精神实质、主要内容和科学内涵，深刻理解新理念新思想新战略对于全面贯彻党的教育方针，落实立德树人根本任务的重要战略意义，把思想和行动统一到党中央治国</w:t>
      </w:r>
      <w:proofErr w:type="gramStart"/>
      <w:r w:rsidRPr="00F61E84">
        <w:rPr>
          <w:rFonts w:ascii="仿宋" w:eastAsia="仿宋" w:hAnsi="仿宋" w:hint="eastAsia"/>
          <w:sz w:val="32"/>
          <w:szCs w:val="32"/>
        </w:rPr>
        <w:t>理政新理念</w:t>
      </w:r>
      <w:proofErr w:type="gramEnd"/>
      <w:r w:rsidRPr="00F61E84">
        <w:rPr>
          <w:rFonts w:ascii="仿宋" w:eastAsia="仿宋" w:hAnsi="仿宋" w:hint="eastAsia"/>
          <w:sz w:val="32"/>
          <w:szCs w:val="32"/>
        </w:rPr>
        <w:t>新思想新战略上来，深入贯彻到教育改革发展稳定各项工作中去。</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10．深入学习领会“四个全面”战略布局</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深刻认识“四个全面”战略布局是党中央把握我国发展新特征确定的治国</w:t>
      </w:r>
      <w:proofErr w:type="gramStart"/>
      <w:r w:rsidRPr="00F61E84">
        <w:rPr>
          <w:rFonts w:ascii="仿宋" w:eastAsia="仿宋" w:hAnsi="仿宋" w:hint="eastAsia"/>
          <w:sz w:val="32"/>
          <w:szCs w:val="32"/>
        </w:rPr>
        <w:t>理政新方略</w:t>
      </w:r>
      <w:proofErr w:type="gramEnd"/>
      <w:r w:rsidRPr="00F61E84">
        <w:rPr>
          <w:rFonts w:ascii="仿宋" w:eastAsia="仿宋" w:hAnsi="仿宋" w:hint="eastAsia"/>
          <w:sz w:val="32"/>
          <w:szCs w:val="32"/>
        </w:rPr>
        <w:t>，深入理解这一战略布局的重大意义、丰富内涵和内在联系，准确把握协调推进“四个全面”基本要求。要坚定不移推进全面深化改革，推进社会主义民主政治建设和党对立法工作的领导，加强生态文明建设，</w:t>
      </w:r>
      <w:r w:rsidRPr="00F61E84">
        <w:rPr>
          <w:rFonts w:ascii="仿宋" w:eastAsia="仿宋" w:hAnsi="仿宋" w:hint="eastAsia"/>
          <w:sz w:val="32"/>
          <w:szCs w:val="32"/>
        </w:rPr>
        <w:lastRenderedPageBreak/>
        <w:t>高度重视改善民生，维护社会和谐稳定。围绕学习贯彻十八届六中全会精神，深刻认识推进全面从严治党的形势和任务。</w:t>
      </w:r>
    </w:p>
    <w:p w:rsidR="00F61E84" w:rsidRPr="00F61E84" w:rsidRDefault="00F61E84" w:rsidP="00F61E84">
      <w:pPr>
        <w:spacing w:line="560" w:lineRule="exact"/>
        <w:rPr>
          <w:rFonts w:ascii="仿宋" w:eastAsia="仿宋" w:hAnsi="仿宋"/>
          <w:b/>
          <w:bCs/>
          <w:sz w:val="32"/>
          <w:szCs w:val="32"/>
        </w:rPr>
      </w:pPr>
      <w:r w:rsidRPr="00F61E84">
        <w:rPr>
          <w:rFonts w:ascii="仿宋" w:eastAsia="仿宋" w:hAnsi="仿宋" w:hint="eastAsia"/>
          <w:b/>
          <w:bCs/>
          <w:sz w:val="32"/>
          <w:szCs w:val="32"/>
        </w:rPr>
        <w:t>三、学习形式与方法</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1．强化传统学习模式。强化集中学习与个人自学相结合传统学习模式。一是集中学习。每次集中学习都要围绕一至两个重大理论和实际问题认真研讨。每次集中学习确定1名以上中心发言人，每个成员每年须作1次以上中心发言。二是个人自学。根据年度学习计划和工作需要，各成员要制定个人自学计划，坚持不懈地抓好自学，并结合实际认真思考问题，每季度自学时间不少于3个工作日，认真做好自学笔记。</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2．开拓新型学习方式。积极开展互动式学习、体验式学习，通过交流研讨、考察调研、现场观摩、主题报告等，组织开展研究式、共享式等学习，使学习与工作有机融合、相互促进，增强学习兴趣、提高学习效果。</w:t>
      </w:r>
    </w:p>
    <w:p w:rsidR="00F61E84" w:rsidRPr="00F61E84" w:rsidRDefault="00F61E84" w:rsidP="00F61E84">
      <w:pPr>
        <w:spacing w:line="560" w:lineRule="exact"/>
        <w:rPr>
          <w:rFonts w:ascii="仿宋" w:eastAsia="仿宋" w:hAnsi="仿宋"/>
          <w:b/>
          <w:bCs/>
          <w:sz w:val="32"/>
          <w:szCs w:val="32"/>
        </w:rPr>
      </w:pPr>
      <w:r w:rsidRPr="00F61E84">
        <w:rPr>
          <w:rFonts w:ascii="仿宋" w:eastAsia="仿宋" w:hAnsi="仿宋" w:hint="eastAsia"/>
          <w:b/>
          <w:bCs/>
          <w:sz w:val="32"/>
          <w:szCs w:val="32"/>
        </w:rPr>
        <w:t>四、学习要求</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1．高度重视，认真学习。学院中心组成员要充分认识理论学习的重要意义，把理论学习作为加强党性修养、坚定理想信念的重要手段，作为获取知识、提升能力的重要途径。在认真研读原著的基础上，理论联系实际，把理论学习成果转化为促进学院发展的科学思路和具体行动。</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2．丰富形式，创新方式。根据学习内容，丰富形式，创新方式。通过读书报告会、专题讲座、观看影像等形式开展学习。要充分运用好传统媒体和新兴媒体学习平台，坚持集</w:t>
      </w:r>
      <w:r w:rsidRPr="00F61E84">
        <w:rPr>
          <w:rFonts w:ascii="仿宋" w:eastAsia="仿宋" w:hAnsi="仿宋" w:hint="eastAsia"/>
          <w:sz w:val="32"/>
          <w:szCs w:val="32"/>
        </w:rPr>
        <w:lastRenderedPageBreak/>
        <w:t>中学习与个人自学相结合、理论学习与调查研究相结合、“走出去”和“请进来”学习相结合，不断增强理论学习的吸引力和实效性，真正把学习成果转化为推动学院科学发展的强大动力。</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3．认真落实，健全制度。学院中心组参照学校计划，结合学院实际，制定学习计划，切实抓好理论学习工作，每月集中学习一次。建立健全“述学、评学、考学、督学”制度，严格执行中心组学习考勤、集体研讨、学习档案和学习考核等制度，切实加强对中心组学习的组织和管理，做到“学期学习有计划、学习时间有保证、讨论发言有记录、学习交流有成果”，确保各项学习任务落到实处。</w:t>
      </w:r>
    </w:p>
    <w:p w:rsidR="00F61E84" w:rsidRPr="00F61E84" w:rsidRDefault="00F61E84" w:rsidP="008257A8">
      <w:pPr>
        <w:spacing w:line="560" w:lineRule="exact"/>
        <w:ind w:firstLineChars="200" w:firstLine="640"/>
        <w:rPr>
          <w:rFonts w:ascii="仿宋" w:eastAsia="仿宋" w:hAnsi="仿宋"/>
          <w:sz w:val="32"/>
          <w:szCs w:val="32"/>
        </w:rPr>
      </w:pPr>
      <w:r w:rsidRPr="00F61E84">
        <w:rPr>
          <w:rFonts w:ascii="仿宋" w:eastAsia="仿宋" w:hAnsi="仿宋" w:hint="eastAsia"/>
          <w:sz w:val="32"/>
          <w:szCs w:val="32"/>
        </w:rPr>
        <w:t>4．重视宣传，提高实效。学院党总支要加大对中心组学习特色活动的宣传报道力度，积极向学校宣传部门和组织部门报送学习新闻稿，在院内宣传媒体上编发领导干部学习心得和读书报告，在全院形成互相交流学习的良好氛围。领导干部要进一步增强学习的主动性、针对性和自觉性，改进学习方法，提高学习效率主动积极运用互联网技术学习提高，同时搭建学院党总支网站、</w:t>
      </w:r>
      <w:proofErr w:type="gramStart"/>
      <w:r w:rsidRPr="00F61E84">
        <w:rPr>
          <w:rFonts w:ascii="仿宋" w:eastAsia="仿宋" w:hAnsi="仿宋" w:hint="eastAsia"/>
          <w:sz w:val="32"/>
          <w:szCs w:val="32"/>
        </w:rPr>
        <w:t>微信公众号</w:t>
      </w:r>
      <w:proofErr w:type="gramEnd"/>
      <w:r w:rsidRPr="00F61E84">
        <w:rPr>
          <w:rFonts w:ascii="仿宋" w:eastAsia="仿宋" w:hAnsi="仿宋" w:hint="eastAsia"/>
          <w:sz w:val="32"/>
          <w:szCs w:val="32"/>
        </w:rPr>
        <w:t>等新媒体学习和交流平台。</w:t>
      </w:r>
    </w:p>
    <w:p w:rsidR="00F61E84" w:rsidRPr="00F61E84" w:rsidRDefault="00F61E84" w:rsidP="00F61E84">
      <w:pPr>
        <w:spacing w:line="560" w:lineRule="exact"/>
        <w:rPr>
          <w:rFonts w:ascii="仿宋" w:eastAsia="仿宋" w:hAnsi="仿宋" w:hint="eastAsia"/>
          <w:sz w:val="32"/>
          <w:szCs w:val="32"/>
        </w:rPr>
      </w:pPr>
    </w:p>
    <w:sectPr w:rsidR="00F61E84" w:rsidRPr="00F61E8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074" w:rsidRDefault="008F5074">
      <w:r>
        <w:separator/>
      </w:r>
    </w:p>
  </w:endnote>
  <w:endnote w:type="continuationSeparator" w:id="0">
    <w:p w:rsidR="008F5074" w:rsidRDefault="008F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D5" w:rsidRDefault="007F18AE" w:rsidP="001A2DD5">
    <w:pPr>
      <w:pStyle w:val="a3"/>
      <w:framePr w:hSpace="397" w:wrap="around" w:vAnchor="text" w:hAnchor="margin" w:xAlign="center" w:y="1"/>
      <w:rPr>
        <w:rStyle w:val="a5"/>
        <w:sz w:val="28"/>
      </w:rPr>
    </w:pPr>
    <w:r>
      <w:rPr>
        <w:rStyle w:val="a5"/>
        <w:rFonts w:ascii="仿宋_GB2312" w:hint="eastAsia"/>
        <w:sz w:val="28"/>
      </w:rPr>
      <w:t>─</w:t>
    </w:r>
    <w:r>
      <w:rPr>
        <w:rStyle w:val="a5"/>
        <w:rFonts w:hint="eastAsia"/>
        <w:sz w:val="28"/>
      </w:rPr>
      <w:t xml:space="preserve">　</w:t>
    </w:r>
    <w:r>
      <w:rPr>
        <w:sz w:val="28"/>
      </w:rPr>
      <w:fldChar w:fldCharType="begin"/>
    </w:r>
    <w:r>
      <w:rPr>
        <w:rStyle w:val="a5"/>
        <w:sz w:val="28"/>
      </w:rPr>
      <w:instrText xml:space="preserve">PAGE  </w:instrText>
    </w:r>
    <w:r>
      <w:rPr>
        <w:sz w:val="28"/>
      </w:rPr>
      <w:fldChar w:fldCharType="separate"/>
    </w:r>
    <w:r w:rsidR="008257A8">
      <w:rPr>
        <w:rStyle w:val="a5"/>
        <w:noProof/>
        <w:sz w:val="28"/>
      </w:rPr>
      <w:t>3</w:t>
    </w:r>
    <w:r>
      <w:rPr>
        <w:sz w:val="28"/>
      </w:rPr>
      <w:fldChar w:fldCharType="end"/>
    </w:r>
    <w:r>
      <w:rPr>
        <w:rStyle w:val="a5"/>
        <w:rFonts w:hint="eastAsia"/>
        <w:sz w:val="28"/>
      </w:rPr>
      <w:t xml:space="preserve">　</w:t>
    </w:r>
    <w:r>
      <w:rPr>
        <w:rStyle w:val="a5"/>
        <w:rFonts w:ascii="仿宋_GB2312" w:hint="eastAsia"/>
        <w:sz w:val="28"/>
      </w:rPr>
      <w:t>─</w:t>
    </w:r>
  </w:p>
  <w:p w:rsidR="001A2DD5" w:rsidRDefault="008F5074">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074" w:rsidRDefault="008F5074">
      <w:r>
        <w:separator/>
      </w:r>
    </w:p>
  </w:footnote>
  <w:footnote w:type="continuationSeparator" w:id="0">
    <w:p w:rsidR="008F5074" w:rsidRDefault="008F5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F00"/>
    <w:rsid w:val="000A2F00"/>
    <w:rsid w:val="0019184F"/>
    <w:rsid w:val="002C6292"/>
    <w:rsid w:val="003323EE"/>
    <w:rsid w:val="007F18AE"/>
    <w:rsid w:val="008257A8"/>
    <w:rsid w:val="008F5074"/>
    <w:rsid w:val="00974849"/>
    <w:rsid w:val="00A01A9A"/>
    <w:rsid w:val="00A63FDE"/>
    <w:rsid w:val="00F61E84"/>
    <w:rsid w:val="00F62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1900E"/>
  <w15:chartTrackingRefBased/>
  <w15:docId w15:val="{ABA3ADA8-569E-4D90-96E2-A1CA9F04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0"/>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F62178"/>
    <w:rPr>
      <w:rFonts w:ascii="Times New Roman" w:eastAsia="仿宋_GB2312" w:hAnsi="Times New Roman" w:cs="Times New Roman"/>
      <w:b/>
      <w:bCs/>
      <w:kern w:val="44"/>
      <w:sz w:val="44"/>
      <w:szCs w:val="44"/>
    </w:rPr>
  </w:style>
  <w:style w:type="paragraph" w:styleId="a3">
    <w:name w:val="footer"/>
    <w:basedOn w:val="a"/>
    <w:link w:val="a4"/>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4">
    <w:name w:val="页脚 字符"/>
    <w:basedOn w:val="a0"/>
    <w:link w:val="a3"/>
    <w:rsid w:val="00F62178"/>
    <w:rPr>
      <w:sz w:val="18"/>
      <w:szCs w:val="18"/>
    </w:rPr>
  </w:style>
  <w:style w:type="character" w:styleId="a5">
    <w:name w:val="page number"/>
    <w:basedOn w:val="a0"/>
    <w:rsid w:val="00F62178"/>
  </w:style>
  <w:style w:type="paragraph" w:styleId="a6">
    <w:name w:val="Date"/>
    <w:basedOn w:val="a"/>
    <w:next w:val="a"/>
    <w:link w:val="a7"/>
    <w:uiPriority w:val="99"/>
    <w:semiHidden/>
    <w:unhideWhenUsed/>
    <w:rsid w:val="00974849"/>
    <w:pPr>
      <w:ind w:leftChars="2500" w:left="100"/>
    </w:pPr>
  </w:style>
  <w:style w:type="character" w:customStyle="1" w:styleId="a7">
    <w:name w:val="日期 字符"/>
    <w:basedOn w:val="a0"/>
    <w:link w:val="a6"/>
    <w:uiPriority w:val="99"/>
    <w:semiHidden/>
    <w:rsid w:val="00974849"/>
    <w:rPr>
      <w:rFonts w:ascii="Times New Roman" w:eastAsia="宋体" w:hAnsi="Times New Roman" w:cs="Times New Roman"/>
      <w:szCs w:val="20"/>
    </w:rPr>
  </w:style>
  <w:style w:type="paragraph" w:styleId="a8">
    <w:name w:val="Balloon Text"/>
    <w:basedOn w:val="a"/>
    <w:link w:val="a9"/>
    <w:uiPriority w:val="99"/>
    <w:semiHidden/>
    <w:unhideWhenUsed/>
    <w:rsid w:val="00F61E84"/>
    <w:rPr>
      <w:sz w:val="18"/>
      <w:szCs w:val="18"/>
    </w:rPr>
  </w:style>
  <w:style w:type="character" w:customStyle="1" w:styleId="a9">
    <w:name w:val="批注框文本 字符"/>
    <w:basedOn w:val="a0"/>
    <w:link w:val="a8"/>
    <w:uiPriority w:val="99"/>
    <w:semiHidden/>
    <w:rsid w:val="00F61E8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7</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刘志强</dc:creator>
  <cp:keywords/>
  <dc:description/>
  <cp:lastModifiedBy>njupt</cp:lastModifiedBy>
  <cp:revision>3</cp:revision>
  <cp:lastPrinted>2019-06-17T02:46:00Z</cp:lastPrinted>
  <dcterms:created xsi:type="dcterms:W3CDTF">2017-05-17T06:15:00Z</dcterms:created>
  <dcterms:modified xsi:type="dcterms:W3CDTF">2019-06-17T02:52:00Z</dcterms:modified>
</cp:coreProperties>
</file>